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AF26C" w14:textId="32F2221A" w:rsidR="00E86675" w:rsidRDefault="002F30DF" w:rsidP="00E86675">
      <w:pPr>
        <w:jc w:val="center"/>
        <w:rPr>
          <w:rFonts w:ascii="Amasis MT Pro Medium" w:hAnsi="Amasis MT Pro Medium"/>
          <w:color w:val="0070C0"/>
          <w:sz w:val="28"/>
          <w:szCs w:val="28"/>
        </w:rPr>
      </w:pPr>
      <w:r w:rsidRPr="00E86675">
        <w:rPr>
          <w:noProof/>
        </w:rPr>
        <w:drawing>
          <wp:anchor distT="0" distB="0" distL="114300" distR="114300" simplePos="0" relativeHeight="251659264" behindDoc="0" locked="0" layoutInCell="1" allowOverlap="1" wp14:anchorId="089265FC" wp14:editId="7F8FF8F7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1600200" cy="1733550"/>
            <wp:effectExtent l="0" t="0" r="0" b="0"/>
            <wp:wrapSquare wrapText="bothSides"/>
            <wp:docPr id="5" name="Bildobjekt 4" descr="En bild som visar text, visitkort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C6D74DD2-8347-4893-A129-A795BA9F74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4" descr="En bild som visar text, visitkort&#10;&#10;Automatiskt genererad beskrivning">
                      <a:extLst>
                        <a:ext uri="{FF2B5EF4-FFF2-40B4-BE49-F238E27FC236}">
                          <a16:creationId xmlns:a16="http://schemas.microsoft.com/office/drawing/2014/main" id="{C6D74DD2-8347-4893-A129-A795BA9F74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40" r="-1" b="18786"/>
                    <a:stretch/>
                  </pic:blipFill>
                  <pic:spPr>
                    <a:xfrm>
                      <a:off x="0" y="0"/>
                      <a:ext cx="1600200" cy="17335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78775" h="6858000">
                          <a:moveTo>
                            <a:pt x="1102973" y="0"/>
                          </a:moveTo>
                          <a:lnTo>
                            <a:pt x="1160688" y="0"/>
                          </a:lnTo>
                          <a:lnTo>
                            <a:pt x="983189" y="331786"/>
                          </a:lnTo>
                          <a:cubicBezTo>
                            <a:pt x="914866" y="469145"/>
                            <a:pt x="850355" y="608712"/>
                            <a:pt x="789261" y="750263"/>
                          </a:cubicBezTo>
                          <a:cubicBezTo>
                            <a:pt x="774307" y="784928"/>
                            <a:pt x="759992" y="819849"/>
                            <a:pt x="745295" y="854514"/>
                          </a:cubicBezTo>
                          <a:cubicBezTo>
                            <a:pt x="756682" y="845393"/>
                            <a:pt x="765489" y="833492"/>
                            <a:pt x="770857" y="819975"/>
                          </a:cubicBezTo>
                          <a:cubicBezTo>
                            <a:pt x="879943" y="589569"/>
                            <a:pt x="999605" y="365513"/>
                            <a:pt x="1131329" y="148742"/>
                          </a:cubicBezTo>
                          <a:lnTo>
                            <a:pt x="1227589" y="0"/>
                          </a:lnTo>
                          <a:lnTo>
                            <a:pt x="6878775" y="0"/>
                          </a:lnTo>
                          <a:lnTo>
                            <a:pt x="6878775" y="6858000"/>
                          </a:lnTo>
                          <a:lnTo>
                            <a:pt x="713521" y="6858000"/>
                          </a:lnTo>
                          <a:lnTo>
                            <a:pt x="625642" y="6670527"/>
                          </a:lnTo>
                          <a:cubicBezTo>
                            <a:pt x="507232" y="6398531"/>
                            <a:pt x="403083" y="6118381"/>
                            <a:pt x="312785" y="5830359"/>
                          </a:cubicBezTo>
                          <a:cubicBezTo>
                            <a:pt x="278149" y="5719759"/>
                            <a:pt x="248879" y="5607635"/>
                            <a:pt x="212198" y="5480401"/>
                          </a:cubicBezTo>
                          <a:cubicBezTo>
                            <a:pt x="212208" y="5491601"/>
                            <a:pt x="212803" y="5502788"/>
                            <a:pt x="213988" y="5513923"/>
                          </a:cubicBezTo>
                          <a:cubicBezTo>
                            <a:pt x="264089" y="5723695"/>
                            <a:pt x="307290" y="5935370"/>
                            <a:pt x="365826" y="6142729"/>
                          </a:cubicBezTo>
                          <a:cubicBezTo>
                            <a:pt x="433152" y="6380817"/>
                            <a:pt x="510068" y="6614016"/>
                            <a:pt x="597975" y="6841549"/>
                          </a:cubicBezTo>
                          <a:lnTo>
                            <a:pt x="604824" y="6858000"/>
                          </a:lnTo>
                          <a:lnTo>
                            <a:pt x="552056" y="6858000"/>
                          </a:lnTo>
                          <a:lnTo>
                            <a:pt x="539576" y="6828295"/>
                          </a:lnTo>
                          <a:cubicBezTo>
                            <a:pt x="380597" y="6414594"/>
                            <a:pt x="260223" y="5988893"/>
                            <a:pt x="171555" y="5552906"/>
                          </a:cubicBezTo>
                          <a:cubicBezTo>
                            <a:pt x="91163" y="5157998"/>
                            <a:pt x="43746" y="4758899"/>
                            <a:pt x="12305" y="4357388"/>
                          </a:cubicBezTo>
                          <a:cubicBezTo>
                            <a:pt x="-14281" y="4013908"/>
                            <a:pt x="4507" y="3672965"/>
                            <a:pt x="46684" y="3331516"/>
                          </a:cubicBezTo>
                          <a:cubicBezTo>
                            <a:pt x="127203" y="2664286"/>
                            <a:pt x="277819" y="2007265"/>
                            <a:pt x="496065" y="1371196"/>
                          </a:cubicBezTo>
                          <a:cubicBezTo>
                            <a:pt x="636273" y="966066"/>
                            <a:pt x="800445" y="573253"/>
                            <a:pt x="995723" y="196614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anchor>
        </w:drawing>
      </w:r>
    </w:p>
    <w:p w14:paraId="47D6159E" w14:textId="0E130847" w:rsidR="002F30DF" w:rsidRPr="00390F55" w:rsidRDefault="00390F55" w:rsidP="00E86675">
      <w:pPr>
        <w:jc w:val="center"/>
        <w:rPr>
          <w:rFonts w:ascii="Amasis MT Pro Medium" w:hAnsi="Amasis MT Pro Medium"/>
          <w:color w:val="0070C0"/>
          <w:sz w:val="32"/>
          <w:szCs w:val="32"/>
        </w:rPr>
      </w:pPr>
      <w:r w:rsidRPr="00390F55">
        <w:rPr>
          <w:rFonts w:ascii="Amasis MT Pro Medium" w:hAnsi="Amasis MT Pro Medium"/>
          <w:color w:val="0070C0"/>
          <w:sz w:val="32"/>
          <w:szCs w:val="32"/>
        </w:rPr>
        <w:t>Kom med i FRG – Frivilliga Resursgruppen</w:t>
      </w:r>
    </w:p>
    <w:p w14:paraId="7E856702" w14:textId="77777777" w:rsidR="00390F55" w:rsidRDefault="00390F55" w:rsidP="00E86675">
      <w:pPr>
        <w:jc w:val="center"/>
        <w:rPr>
          <w:rFonts w:ascii="Amasis MT Pro Medium" w:hAnsi="Amasis MT Pro Medium"/>
          <w:b/>
          <w:bCs/>
          <w:sz w:val="24"/>
          <w:szCs w:val="24"/>
        </w:rPr>
      </w:pPr>
    </w:p>
    <w:p w14:paraId="02645B94" w14:textId="0B31548D" w:rsidR="00E86675" w:rsidRDefault="00390F55" w:rsidP="00E86675">
      <w:pPr>
        <w:jc w:val="center"/>
        <w:rPr>
          <w:rFonts w:ascii="Amasis MT Pro Medium" w:hAnsi="Amasis MT Pro Medium"/>
          <w:b/>
          <w:bCs/>
          <w:sz w:val="24"/>
          <w:szCs w:val="24"/>
        </w:rPr>
      </w:pPr>
      <w:r>
        <w:rPr>
          <w:rFonts w:ascii="Amasis MT Pro Medium" w:hAnsi="Amasis MT Pro Medium"/>
          <w:b/>
          <w:bCs/>
          <w:sz w:val="24"/>
          <w:szCs w:val="24"/>
        </w:rPr>
        <w:t>Trelleborgs</w:t>
      </w:r>
      <w:r w:rsidR="00E86675">
        <w:rPr>
          <w:rFonts w:ascii="Amasis MT Pro Medium" w:hAnsi="Amasis MT Pro Medium"/>
          <w:b/>
          <w:bCs/>
          <w:sz w:val="24"/>
          <w:szCs w:val="24"/>
        </w:rPr>
        <w:t xml:space="preserve"> Frivilliga resursgrupp behöver förstärkning. Vill du vara med? Du behövs och är viktig för vår kommuns beredskap och säkerhet</w:t>
      </w:r>
      <w:r>
        <w:rPr>
          <w:rFonts w:ascii="Amasis MT Pro Medium" w:hAnsi="Amasis MT Pro Medium"/>
          <w:b/>
          <w:bCs/>
          <w:sz w:val="24"/>
          <w:szCs w:val="24"/>
        </w:rPr>
        <w:t>.</w:t>
      </w:r>
    </w:p>
    <w:p w14:paraId="1FB6CBDE" w14:textId="514F14BD" w:rsidR="00E86675" w:rsidRDefault="00E86675" w:rsidP="00E86675">
      <w:pPr>
        <w:jc w:val="center"/>
        <w:rPr>
          <w:rFonts w:ascii="Amasis MT Pro Medium" w:hAnsi="Amasis MT Pro Medium"/>
          <w:b/>
          <w:bCs/>
          <w:sz w:val="24"/>
          <w:szCs w:val="24"/>
        </w:rPr>
      </w:pPr>
    </w:p>
    <w:p w14:paraId="7CF040A9" w14:textId="77777777" w:rsidR="00390F55" w:rsidRDefault="00390F55" w:rsidP="00E86675">
      <w:pPr>
        <w:jc w:val="center"/>
        <w:rPr>
          <w:rFonts w:ascii="Amasis MT Pro Medium" w:hAnsi="Amasis MT Pro Medium"/>
          <w:sz w:val="24"/>
          <w:szCs w:val="24"/>
        </w:rPr>
      </w:pPr>
    </w:p>
    <w:p w14:paraId="1E74873A" w14:textId="0608068F" w:rsidR="00E86675" w:rsidRDefault="00E86675" w:rsidP="00E86675">
      <w:pPr>
        <w:jc w:val="center"/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>Det finns tillfällen när samhällets resurser behöver förstärkning – det kan vara vid vattenbrist, längre elavbrott, översvämning med mera. Då kan deltagarna i Frivilliga resursgruppen hjälpa till. Uppgifterna varierar och kan se olika ut vid olika tillfällen.</w:t>
      </w:r>
    </w:p>
    <w:p w14:paraId="46CEDE72" w14:textId="3420CFCC" w:rsidR="00E86675" w:rsidRDefault="00E86675" w:rsidP="00E86675">
      <w:pPr>
        <w:jc w:val="center"/>
        <w:rPr>
          <w:rFonts w:ascii="Amasis MT Pro Medium" w:hAnsi="Amasis MT Pro Medium"/>
          <w:sz w:val="24"/>
          <w:szCs w:val="24"/>
        </w:rPr>
      </w:pPr>
    </w:p>
    <w:p w14:paraId="75C70854" w14:textId="7B90A3EA" w:rsidR="0004466B" w:rsidRDefault="0004466B" w:rsidP="00E86675">
      <w:pPr>
        <w:jc w:val="center"/>
        <w:rPr>
          <w:rFonts w:ascii="Amasis MT Pro Medium" w:hAnsi="Amasis MT Pro Medium"/>
          <w:b/>
          <w:bCs/>
          <w:sz w:val="24"/>
          <w:szCs w:val="24"/>
        </w:rPr>
      </w:pPr>
      <w:r w:rsidRPr="0004466B">
        <w:rPr>
          <w:rFonts w:ascii="Amasis MT Pro Medium" w:hAnsi="Amasis MT Pro Medium"/>
          <w:b/>
          <w:bCs/>
          <w:sz w:val="24"/>
          <w:szCs w:val="24"/>
        </w:rPr>
        <w:t>Vem kan vara med i FRG?</w:t>
      </w:r>
    </w:p>
    <w:p w14:paraId="26738B7D" w14:textId="28383917" w:rsidR="0004466B" w:rsidRDefault="0004466B" w:rsidP="00E86675">
      <w:pPr>
        <w:jc w:val="center"/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 xml:space="preserve">Alla med god hälsa från 16 år och folkbokförd i Sverige. </w:t>
      </w:r>
      <w:r w:rsidR="00390F55">
        <w:rPr>
          <w:rFonts w:ascii="Amasis MT Pro Medium" w:hAnsi="Amasis MT Pro Medium"/>
          <w:sz w:val="24"/>
          <w:szCs w:val="24"/>
        </w:rPr>
        <w:t xml:space="preserve">Det behövs personer med alla olika sorters yrkeskunskap, utbildningar och erfarenheter. </w:t>
      </w:r>
      <w:r>
        <w:rPr>
          <w:rFonts w:ascii="Amasis MT Pro Medium" w:hAnsi="Amasis MT Pro Medium"/>
          <w:sz w:val="24"/>
          <w:szCs w:val="24"/>
        </w:rPr>
        <w:t xml:space="preserve">Civilförsvarsförbundet ansvarar för den grundutbildning som behövs. </w:t>
      </w:r>
    </w:p>
    <w:p w14:paraId="454B20D5" w14:textId="5A296A22" w:rsidR="0004466B" w:rsidRDefault="0004466B" w:rsidP="00E86675">
      <w:pPr>
        <w:jc w:val="center"/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>FRG är ett samarbete mellan kommunen och de frivilliga försvarsorganisationerna med stöd från Myndigheten för samhällsskydd och beredskap, MSB.</w:t>
      </w:r>
    </w:p>
    <w:p w14:paraId="01D98D12" w14:textId="77777777" w:rsidR="00637EBD" w:rsidRDefault="00637EBD" w:rsidP="00E86675">
      <w:pPr>
        <w:jc w:val="center"/>
        <w:rPr>
          <w:rFonts w:ascii="Amasis MT Pro Medium" w:hAnsi="Amasis MT Pro Medium"/>
          <w:sz w:val="24"/>
          <w:szCs w:val="24"/>
        </w:rPr>
      </w:pPr>
    </w:p>
    <w:p w14:paraId="1322C30B" w14:textId="6C2C287A" w:rsidR="0004466B" w:rsidRPr="0004466B" w:rsidRDefault="0004466B" w:rsidP="00E86675">
      <w:pPr>
        <w:jc w:val="center"/>
        <w:rPr>
          <w:rFonts w:ascii="Amasis MT Pro Medium" w:hAnsi="Amasis MT Pro Medium"/>
          <w:b/>
          <w:bCs/>
          <w:sz w:val="24"/>
          <w:szCs w:val="24"/>
        </w:rPr>
      </w:pPr>
      <w:r w:rsidRPr="0004466B">
        <w:rPr>
          <w:rFonts w:ascii="Amasis MT Pro Medium" w:hAnsi="Amasis MT Pro Medium"/>
          <w:b/>
          <w:bCs/>
          <w:sz w:val="24"/>
          <w:szCs w:val="24"/>
        </w:rPr>
        <w:t>Är du intresserad?</w:t>
      </w:r>
    </w:p>
    <w:p w14:paraId="7519BF23" w14:textId="7B2C463A" w:rsidR="0004466B" w:rsidRDefault="0004466B" w:rsidP="00E86675">
      <w:pPr>
        <w:jc w:val="center"/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 xml:space="preserve">Välkommen på informationsträff </w:t>
      </w:r>
      <w:r w:rsidR="008135A0">
        <w:rPr>
          <w:rFonts w:ascii="Amasis MT Pro Medium" w:hAnsi="Amasis MT Pro Medium"/>
          <w:sz w:val="24"/>
          <w:szCs w:val="24"/>
        </w:rPr>
        <w:t>mån</w:t>
      </w:r>
      <w:r>
        <w:rPr>
          <w:rFonts w:ascii="Amasis MT Pro Medium" w:hAnsi="Amasis MT Pro Medium"/>
          <w:sz w:val="24"/>
          <w:szCs w:val="24"/>
        </w:rPr>
        <w:t xml:space="preserve">dagen </w:t>
      </w:r>
      <w:r w:rsidR="00390F55">
        <w:rPr>
          <w:rFonts w:ascii="Amasis MT Pro Medium" w:hAnsi="Amasis MT Pro Medium"/>
          <w:sz w:val="24"/>
          <w:szCs w:val="24"/>
        </w:rPr>
        <w:t>12 feb 2024</w:t>
      </w:r>
      <w:r>
        <w:rPr>
          <w:rFonts w:ascii="Amasis MT Pro Medium" w:hAnsi="Amasis MT Pro Medium"/>
          <w:sz w:val="24"/>
          <w:szCs w:val="24"/>
        </w:rPr>
        <w:t xml:space="preserve"> klockan </w:t>
      </w:r>
      <w:r w:rsidR="00243967">
        <w:rPr>
          <w:rFonts w:ascii="Amasis MT Pro Medium" w:hAnsi="Amasis MT Pro Medium"/>
          <w:sz w:val="24"/>
          <w:szCs w:val="24"/>
        </w:rPr>
        <w:t>18.00-19.00</w:t>
      </w:r>
      <w:r w:rsidRPr="00243967">
        <w:rPr>
          <w:rFonts w:ascii="Amasis MT Pro Medium" w:hAnsi="Amasis MT Pro Medium"/>
          <w:sz w:val="24"/>
          <w:szCs w:val="24"/>
        </w:rPr>
        <w:t xml:space="preserve"> </w:t>
      </w:r>
      <w:r>
        <w:rPr>
          <w:rFonts w:ascii="Amasis MT Pro Medium" w:hAnsi="Amasis MT Pro Medium"/>
          <w:sz w:val="24"/>
          <w:szCs w:val="24"/>
        </w:rPr>
        <w:t xml:space="preserve">på </w:t>
      </w:r>
      <w:r w:rsidR="00390F55">
        <w:rPr>
          <w:rFonts w:ascii="Amasis MT Pro Medium" w:hAnsi="Amasis MT Pro Medium"/>
          <w:sz w:val="24"/>
          <w:szCs w:val="24"/>
        </w:rPr>
        <w:t>Trygghetens Hus i Trelleborg.</w:t>
      </w:r>
      <w:r w:rsidR="00A035D4">
        <w:rPr>
          <w:rFonts w:ascii="Amasis MT Pro Medium" w:hAnsi="Amasis MT Pro Medium"/>
          <w:sz w:val="24"/>
          <w:szCs w:val="24"/>
        </w:rPr>
        <w:t xml:space="preserve">, där träffar du </w:t>
      </w:r>
      <w:r w:rsidR="00956FBC">
        <w:rPr>
          <w:rFonts w:ascii="Amasis MT Pro Medium" w:hAnsi="Amasis MT Pro Medium"/>
          <w:sz w:val="24"/>
          <w:szCs w:val="24"/>
        </w:rPr>
        <w:t>FRG och våra ansvariga.</w:t>
      </w:r>
    </w:p>
    <w:p w14:paraId="1CA8D7E0" w14:textId="77777777" w:rsidR="002F30DF" w:rsidRDefault="002F30DF" w:rsidP="00E86675">
      <w:pPr>
        <w:jc w:val="center"/>
        <w:rPr>
          <w:rFonts w:ascii="Amasis MT Pro Medium" w:hAnsi="Amasis MT Pro Medium"/>
          <w:sz w:val="24"/>
          <w:szCs w:val="24"/>
        </w:rPr>
      </w:pPr>
    </w:p>
    <w:p w14:paraId="69C2DC77" w14:textId="77777777" w:rsidR="0004466B" w:rsidRDefault="0004466B" w:rsidP="00E86675">
      <w:pPr>
        <w:jc w:val="center"/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 xml:space="preserve">Vill du veta mer </w:t>
      </w:r>
    </w:p>
    <w:p w14:paraId="71F10A81" w14:textId="10A6997E" w:rsidR="0004466B" w:rsidRDefault="002F30DF" w:rsidP="00E86675">
      <w:pPr>
        <w:jc w:val="center"/>
      </w:pPr>
      <w:r>
        <w:rPr>
          <w:rFonts w:ascii="Amasis MT Pro Medium" w:hAnsi="Amasis MT Pro Medium"/>
          <w:sz w:val="24"/>
          <w:szCs w:val="24"/>
        </w:rPr>
        <w:t>b</w:t>
      </w:r>
      <w:r w:rsidR="0004466B">
        <w:rPr>
          <w:rFonts w:ascii="Amasis MT Pro Medium" w:hAnsi="Amasis MT Pro Medium"/>
          <w:sz w:val="24"/>
          <w:szCs w:val="24"/>
        </w:rPr>
        <w:t xml:space="preserve">esök </w:t>
      </w:r>
      <w:hyperlink r:id="rId6" w:history="1">
        <w:r w:rsidR="0004466B">
          <w:rPr>
            <w:rStyle w:val="Hyperlnk"/>
          </w:rPr>
          <w:t>FRG (frivilligaresursgruppen.se)</w:t>
        </w:r>
      </w:hyperlink>
      <w:r w:rsidR="0004466B">
        <w:t xml:space="preserve"> eller maila </w:t>
      </w:r>
      <w:r w:rsidR="00390F55">
        <w:t>frg.trelleborg@gmai</w:t>
      </w:r>
      <w:r w:rsidR="00262CA8">
        <w:t>l</w:t>
      </w:r>
      <w:r w:rsidR="00390F55">
        <w:t>.com</w:t>
      </w:r>
    </w:p>
    <w:p w14:paraId="5DCCF868" w14:textId="18CE23A9" w:rsidR="002F30DF" w:rsidRDefault="002F30DF" w:rsidP="00E86675">
      <w:pPr>
        <w:jc w:val="center"/>
      </w:pPr>
    </w:p>
    <w:p w14:paraId="373AD300" w14:textId="644CC342" w:rsidR="002F30DF" w:rsidRPr="0004466B" w:rsidRDefault="002F30DF" w:rsidP="00E86675">
      <w:pPr>
        <w:jc w:val="center"/>
        <w:rPr>
          <w:rFonts w:ascii="Amasis MT Pro Medium" w:hAnsi="Amasis MT Pro Medium"/>
          <w:sz w:val="24"/>
          <w:szCs w:val="24"/>
        </w:rPr>
      </w:pPr>
      <w:r>
        <w:rPr>
          <w:noProof/>
        </w:rPr>
        <w:drawing>
          <wp:inline distT="0" distB="0" distL="0" distR="0" wp14:anchorId="581E0E03" wp14:editId="140C78A9">
            <wp:extent cx="2600325" cy="909955"/>
            <wp:effectExtent l="0" t="0" r="9525" b="4445"/>
            <wp:docPr id="2" name="Bildobjekt 2" descr="http://www.civil.se/wp-content/blogs.dir/1/files/2013/01/FRG_logotyp_positiv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http://www.civil.se/wp-content/blogs.dir/1/files/2013/01/FRG_logotyp_positiv_cmyk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62D07EE" wp14:editId="2BDAF7D5">
                <wp:extent cx="304800" cy="304800"/>
                <wp:effectExtent l="0" t="0" r="0" b="0"/>
                <wp:docPr id="4" name="Rektange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037D08" id="Rektangel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E7FC4">
        <w:rPr>
          <w:rFonts w:ascii="Amasis MT Pro Medium" w:hAnsi="Amasis MT Pro Medium"/>
          <w:noProof/>
        </w:rPr>
        <w:t>kommunen logga</w:t>
      </w:r>
    </w:p>
    <w:sectPr w:rsidR="002F30DF" w:rsidRPr="0004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75"/>
    <w:rsid w:val="0004466B"/>
    <w:rsid w:val="00243967"/>
    <w:rsid w:val="00262CA8"/>
    <w:rsid w:val="002E7FC4"/>
    <w:rsid w:val="002F30DF"/>
    <w:rsid w:val="00390F55"/>
    <w:rsid w:val="005F651D"/>
    <w:rsid w:val="00637EBD"/>
    <w:rsid w:val="0064014C"/>
    <w:rsid w:val="008135A0"/>
    <w:rsid w:val="00956FBC"/>
    <w:rsid w:val="00A035D4"/>
    <w:rsid w:val="00B30EFD"/>
    <w:rsid w:val="00E86675"/>
    <w:rsid w:val="00FC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5E3F"/>
  <w15:chartTrackingRefBased/>
  <w15:docId w15:val="{D0E9C8D1-6F7E-4067-A787-C4A59FD3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4466B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F3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rivilligaresursgruppen.s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99779-1979-4A9B-B338-053BB665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Göransson</dc:creator>
  <cp:keywords/>
  <dc:description/>
  <cp:lastModifiedBy>Hanna Mårtensson</cp:lastModifiedBy>
  <cp:revision>4</cp:revision>
  <dcterms:created xsi:type="dcterms:W3CDTF">2024-01-19T12:34:00Z</dcterms:created>
  <dcterms:modified xsi:type="dcterms:W3CDTF">2024-01-19T12:38:00Z</dcterms:modified>
</cp:coreProperties>
</file>